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1377"/>
        <w:gridCol w:w="1163"/>
        <w:gridCol w:w="1984"/>
        <w:gridCol w:w="1070"/>
      </w:tblGrid>
      <w:tr w:rsidR="00000000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00000" w:rsidRDefault="00EA4E1D">
            <w:pPr>
              <w:rPr>
                <w:rFonts w:eastAsia="Times New Roman"/>
              </w:rPr>
            </w:pPr>
            <w:bookmarkStart w:id="0" w:name="_GoBack" w:colFirst="0" w:colLast="0"/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00000" w:rsidRDefault="00EA4E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</w:t>
            </w:r>
            <w:r w:rsidR="00002351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 (1.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00000" w:rsidRDefault="00EA4E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00000" w:rsidRDefault="00EA4E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Novi plan (3.) 202</w:t>
            </w:r>
            <w:r w:rsidR="00002351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00000" w:rsidRDefault="00EA4E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Indeks (4.)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000000" w:rsidRDefault="00EA4E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3.101.086,00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145.685,00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3.246.771,00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104,70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Glava: 17-1 Osnovnoškolsko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3.101.086,00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145.685,00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3.246.771,00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104,70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8301 OŠ VLADIMIRA NAZORA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3.101.086,00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145.685,00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3.246.771,00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104,70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170103196 PREVENTIVNI PROJEKTI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7113-170101113-4-25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VP00289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170103197 PSIHODIJAGNOSTIČKA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 xml:space="preserve">7113-170101113-4-27 TEKUĆE POMOĆI IZ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VP00250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7113-170101113-4-26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1.437,00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1.437,00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VP00289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1.437,00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1.437,00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170101113 OSNOVNA ŠKOLA VLADIMIRA NAZORA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209.625,00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77.878,00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287.503,00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137,15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152.367,00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26.781,00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179.148,00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117,58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15.557,00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37.597,00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241,67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13.655,00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261,41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 xml:space="preserve">7113-170101113-5-1 - Uz potporu sve je moguće, faza VII PRIHODI IZ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lastRenderedPageBreak/>
              <w:t>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lastRenderedPageBreak/>
              <w:t>3.272,00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22.040,00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25.312,00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773,59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7113-170101113-5-2 - Osiguranje školskih zgrada PRIHODI IZ NADLEŽNOG PRORAČUNA ZA FINANCIRANJE RA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7113-170101113-5-3 - Kulturne i javne djelatnosti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7113-170101113-5-4 - Sufinanciranje opreme i didaktičkog materijala u produženom boravku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PP00361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13.655,00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22.040,00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35.695,00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261,41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67121 PRIHODI IZ NADLEŽNOG PRORAČUNA ZA FINANCIRANJE RASHODA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7113-170101113-5-5 - Nabava knjižne građe PRIHODI IZ NADLEŽNOG PRORAČUNA ZA FINANCIRANJE RASHODA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PP00370 PRIHODI IZ NADLEŽNOG PRORAČUNA ZA FINANCIRANJE RASHODA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1.902</w:t>
            </w: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135.350,00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103,05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121 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103,21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7113-170101113-5-6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123.014,00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127.014,00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103,25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7113-170101113-5-7 - Leasing kombi - kamata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1.7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1.718,00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PP00366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124.732,00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128.732,00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103,21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67141 PRIHODI IZ NADLEŽNOG PRORAČUNA ZA FINANCIRANJE IZDATAKA ZA FINANCIJSKU MOVINU I OTPLATU ZAJMOVA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lastRenderedPageBreak/>
              <w:t>7113-170101113-5-8 Leasing kombi PRIHODI IZ NADLEŽNOG PRORAČUNA ZA FINANCIRANJE IZDATAKA ZA FINANCIJSKU MOVINU I OTPLATU ZAJMOVA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PP00473 PRIHODI IZ NADLEŽNOG PRORAČUNA ZA FINANCIRANJE IZDATAKA ZA FINANCIJSKU MOVI</w:t>
            </w: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NU I OTPLATU ZAJMOVA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7113-170101113-5-9 - E - tehničar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PP00368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7113-170101113-5-10 - Natjecanja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4.241,00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121,17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PP00369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4.241,00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121,17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57.258,00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51.097,00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108.355,00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189,24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16.192,00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189,58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15.077,00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1.452,20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7113-170101113-5-11 - Školska shema - PDV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7113-170101113-5-12 - Školski medni dan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7113-170101113-5-17 - Uz potporu sve je moguće, faza VII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15.077,00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15.077,00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 xml:space="preserve">PP00364 PRIHODI IZ NADLEŽNOG PRORAČUNA </w:t>
            </w: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lastRenderedPageBreak/>
              <w:t>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lastRenderedPageBreak/>
              <w:t>1.115,00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15.077,00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16.192,00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1.452,20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-7.426,00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7113-170101113-5-13 - Uz potporu sve je moguće, faza VII (prosinac 2024. - kolovoz 2025.)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7.426,00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-7.426,00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PP00482 PRIHODI IZ NADLEŽNOG PRORAČUNA ZA FINANCIRANJE RASHODA PO</w:t>
            </w: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7.426,00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-7.426,00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48.717,00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43.446,00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92.163,00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189,18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85.528,00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85.528,00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7113-170101113-5-16 - Uz potporu sve je moguće, faza VII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85.528,00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85.528,00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PP00515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85.528,00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85.528,00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5602 Š</w:t>
            </w: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kolska shema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7113-170101113-5-14 - Školska shema - bez PDV-a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PP00365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566 Pomoći temeljem prijenosa EU sredstava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42.082,00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-42.082,00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7113-170101113-5-15 - Uz potporu sve je moguće, faza VII (prosinac 2024. - kolovoz 2025.)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42.082,00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-42.082,00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PP00483 PRIHODI IZ NADLEŽNOG PRORAČUNA ZA FINANCIRANJE RASHODA</w:t>
            </w: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 xml:space="preserve">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42.082,00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-42.082,00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170103008 KUHINJA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123.504,00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123.504,00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 PRIHODI OD KUHINJE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VP00249 PRIHODI OD KUHINJE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511001 Pomoći korisnici - (prehrana)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VP00813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170103028 SPORTSKA DVORANA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66151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VP00263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170103029 UČENIČKA ZADRUGA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7113-170101113-4-4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VP00290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170103054 STRUČNA VIJEĆA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63612 TEKUĆE POMOĆI IZ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7113-170101113-4-5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 xml:space="preserve">VP00250 TEKUĆE POMOĆI IZ </w:t>
            </w: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170103055 UČENICI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7113-170101113-4-6 - učenici odlazak u kino i kazalište i osiguranje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VP00277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170103056 HUMANITARNE AKTIVNOSTI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278,00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278,00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278,00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66142 PRIHODI OD PRODAJE ROBE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7113-170101113-4-7 PRIHODI -OŠ V NAZOR DARUVAR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VP00805 PRIHODI -OŠ V NAZOR DARUVAR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396,67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7113-170101113-4-8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396,67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VP00290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396,67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170103057 STANARINA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374,89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374,89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374,89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66151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7113-170101113-4-9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VP00263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7113-170101113-4-30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VP00290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170103058 NAJAM PROSTORA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3.935,00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247,02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3.935,00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247,02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3.935,00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247,02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66151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7113-170101113-4-10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VP00263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VP00290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170103096 DONACIJA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611 Donacije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66311 TEKUĆE DONACIJE OD FIZIČKIH OSOBA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7113-170101113-4-11 TEKUĆE DONACIJE OD FIZIČKIH OSOBA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VP00302 TEKUĆE DONACIJE OD FIZIČKIH OSOBA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7113-170101113-4-28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VP00307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170103115 OSTALO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17.714,00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17.814,00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17.814,00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68311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7113-170101113-4-34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VP00265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64132 KAMATE NA DEPOZITE PO VIĐENJU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7113-170101113-4-12 KAMATE NA DEPOZITE PO VIĐENJU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VP00730 KAMATE NA DEPOZITE PO VIĐENJU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17.699,00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17.699,00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17.699,00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17.699,00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63612 TEKUĆE POMOĆI IZ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7113-170101113-4-35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1.199,00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1.199,00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 xml:space="preserve">VP00250 TEKUĆE POMOĆI IZ DRZAVNOG PRORACUNA PRORAČUNSKIM </w:t>
            </w: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1.199,00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1.199,00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92212 VIŠAK PRIHODA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7113-170101113-4-29 VIŠAK PRIHODA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VP00802 VIŠAK PRIHODA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170103116 MZOŠ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63612 TEKUĆE POMOĆI IZ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7113-170101113-4-13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 xml:space="preserve">VP00250 TEKUĆE POMOĆI IZ </w:t>
            </w: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170103147 OŠ V.NAZORA DARUVAR- PRODUŽENI BORAVAK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131.788,00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131,20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128,61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128,61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7113-170101113-4-14 PRIHODI OD PRODUŽENOG BORAVKA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</w:t>
            </w: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00273 PRIHODI OD PRODUŽENOG BORAVKA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7113-170101113-4-32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VP00299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132,09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132,09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63613 TEKUĆE POMOĆI PRORAČUNSKIM KORISNICIMA IZ PRORAČUNA (JLPRS)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132,09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7113-170101113-4-15 TEKUĆE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98.800,00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132,09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VP00251 TEKUĆE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132,09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170103164 OŠ.V.NAZORA DARUVAR-UDŽBENICI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55.310,00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100,47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7113-170101113-4-16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VP00277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7113-170101113-4-36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VP00299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7113-170101113-4-17 TEKUĆE POMOĆI IZ DRZAVNOG PRORACUNA PRORAČUNSKIM KORISNICIMA P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VP00250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63622 KAPITALNE POMOĆI IZ DRŽAVNOG PRORAČUNA PRORAČUNSKIM KORISNICIMA PRORACUNA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7113-170101113-4-18 KAPITALNE POMOĆI IZ DRŽAVNOG PRORAČUNA PRORAČUNSKIM KORISNICIMA PRORACUNA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VP00254 KAPITALNE POMOĆI IZ DRŽAVNOG PRORAČUNA PRORAČUNSKIM KORISNICIMA PRORACUNA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170103189 OŠ V. NAZORA DARUVAR - ERASMUS +KA1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100,43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100,43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100,43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566 Pomoći temeljem prijenosa EU s</w:t>
            </w: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100,43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7113-170101113-4-19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100,43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VP00255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100,43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170103194 OŠ V. NAZORA DA - ERASMUS K-1 - "MI BRINEMO ZA PRIRODU, PRIRODA BRINE ZA NAS"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566 Pomoći temeljem prijenosa EU sredstava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63811 TEKUĆE POMOĆI IZ DRŽAVNOG PRORAČUNA TEMELJEM PRIJENOSA EU SREDSTAVA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7113-170101113-4-20 TEKUĆE POMOĆI IZ DRŽAVNOG PRORAČUNA TEMELJEM PRIJENOSA EU SREDSTAVA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VP00833 TEKUĆE POMOĆI IZ DRŽAVNOG PRORAČUNA TEMELJEM PRIJENOSA EU SREDSTAVA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2.953,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7113-170101113-4-33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EA4E1D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VP00255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EA4E1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bookmarkEnd w:id="0"/>
    </w:tbl>
    <w:p w:rsidR="00EA4E1D" w:rsidRDefault="00EA4E1D">
      <w:pPr>
        <w:rPr>
          <w:rFonts w:eastAsia="Times New Roman"/>
        </w:rPr>
      </w:pPr>
    </w:p>
    <w:sectPr w:rsidR="00EA4E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E1D" w:rsidRDefault="00EA4E1D" w:rsidP="00002351">
      <w:r>
        <w:separator/>
      </w:r>
    </w:p>
  </w:endnote>
  <w:endnote w:type="continuationSeparator" w:id="0">
    <w:p w:rsidR="00EA4E1D" w:rsidRDefault="00EA4E1D" w:rsidP="0000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mall Fonts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E1D" w:rsidRDefault="00EA4E1D" w:rsidP="00002351">
      <w:r>
        <w:separator/>
      </w:r>
    </w:p>
  </w:footnote>
  <w:footnote w:type="continuationSeparator" w:id="0">
    <w:p w:rsidR="00EA4E1D" w:rsidRDefault="00EA4E1D" w:rsidP="0000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351" w:rsidRDefault="00002351">
    <w:pPr>
      <w:pStyle w:val="Zaglavlje"/>
    </w:pPr>
    <w:r>
      <w:t>BJELOVARSKO-BILOGORSKA ŽUPANIJA</w:t>
    </w:r>
  </w:p>
  <w:p w:rsidR="00002351" w:rsidRDefault="00002351">
    <w:pPr>
      <w:pStyle w:val="Zaglavlje"/>
    </w:pPr>
    <w:r>
      <w:t>OSNOVNA ŠKOLA VLADIMIRA NAZORA, DARUVAR</w:t>
    </w:r>
  </w:p>
  <w:p w:rsidR="00002351" w:rsidRDefault="00002351">
    <w:pPr>
      <w:pStyle w:val="Zaglavlje"/>
    </w:pPr>
    <w:r>
      <w:t>REBALANS FINANCIJSKOG PLANA ZA 2025. godinu - prihodi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51"/>
    <w:rsid w:val="00002351"/>
    <w:rsid w:val="00E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C40CD"/>
  <w15:chartTrackingRefBased/>
  <w15:docId w15:val="{5C33C05F-4403-44A2-9D31-7AAEF420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00235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2351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023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235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2693</Words>
  <Characters>15354</Characters>
  <Application>Microsoft Office Word</Application>
  <DocSecurity>0</DocSecurity>
  <Lines>127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Office HTML Example</vt:lpstr>
    </vt:vector>
  </TitlesOfParts>
  <Company/>
  <LinksUpToDate>false</LinksUpToDate>
  <CharactersWithSpaces>18011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Sandra Langer</dc:creator>
  <cp:keywords/>
  <dc:description/>
  <cp:lastModifiedBy>Sandra Langer</cp:lastModifiedBy>
  <cp:revision>2</cp:revision>
  <dcterms:created xsi:type="dcterms:W3CDTF">2025-06-16T12:03:00Z</dcterms:created>
  <dcterms:modified xsi:type="dcterms:W3CDTF">2025-06-16T12:03:00Z</dcterms:modified>
</cp:coreProperties>
</file>