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8" w:rsidRDefault="009D3A98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80296380" r:id="rId8"/>
        </w:object>
      </w:r>
    </w:p>
    <w:p w:rsidR="009D3A98" w:rsidRDefault="009D3A98">
      <w:pPr>
        <w:rPr>
          <w:noProof/>
        </w:rPr>
      </w:pPr>
    </w:p>
    <w:p w:rsidR="009D3A98" w:rsidRPr="002B079B" w:rsidRDefault="009D3A98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9D3A98" w:rsidRPr="004F0133" w:rsidRDefault="009D3A98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9D3A98" w:rsidRPr="00597827" w:rsidRDefault="009D3A98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9D3A98" w:rsidRPr="00BF440A" w:rsidRDefault="009D3A98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3A98" w:rsidRDefault="009D3A98">
      <w:pPr>
        <w:rPr>
          <w:b/>
          <w:bCs/>
        </w:rPr>
      </w:pPr>
    </w:p>
    <w:p w:rsidR="009D3A98" w:rsidRDefault="009D3A98">
      <w:pPr>
        <w:rPr>
          <w:b/>
          <w:bCs/>
        </w:rPr>
      </w:pPr>
    </w:p>
    <w:p w:rsidR="009D3A98" w:rsidRPr="009D17B6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KLASA: 401-05/1</w:t>
      </w:r>
      <w:r w:rsidR="00BB4C1B">
        <w:rPr>
          <w:rFonts w:ascii="Arial" w:hAnsi="Arial" w:cs="Arial"/>
        </w:rPr>
        <w:t>8</w:t>
      </w:r>
      <w:r w:rsidRPr="009D17B6">
        <w:rPr>
          <w:rFonts w:ascii="Arial" w:hAnsi="Arial" w:cs="Arial"/>
        </w:rPr>
        <w:t>-01/</w:t>
      </w:r>
      <w:r w:rsidR="00045894">
        <w:rPr>
          <w:rFonts w:ascii="Arial" w:hAnsi="Arial" w:cs="Arial"/>
        </w:rPr>
        <w:t>21</w:t>
      </w:r>
    </w:p>
    <w:p w:rsidR="009D3A98" w:rsidRPr="009D17B6" w:rsidRDefault="009D3A98">
      <w:pPr>
        <w:rPr>
          <w:rFonts w:ascii="Arial" w:hAnsi="Arial" w:cs="Arial"/>
          <w:b/>
          <w:bCs/>
          <w:color w:val="000000"/>
        </w:rPr>
      </w:pPr>
      <w:r w:rsidRPr="009D17B6">
        <w:rPr>
          <w:rFonts w:ascii="Arial" w:hAnsi="Arial" w:cs="Arial"/>
          <w:color w:val="000000"/>
        </w:rPr>
        <w:t>URBROJ: 2111-25-01-1</w:t>
      </w:r>
      <w:r w:rsidR="00BB4C1B">
        <w:rPr>
          <w:rFonts w:ascii="Arial" w:hAnsi="Arial" w:cs="Arial"/>
          <w:color w:val="000000"/>
        </w:rPr>
        <w:t>8</w:t>
      </w:r>
      <w:r w:rsidRPr="009D17B6">
        <w:rPr>
          <w:rFonts w:ascii="Arial" w:hAnsi="Arial" w:cs="Arial"/>
          <w:color w:val="000000"/>
        </w:rPr>
        <w:t>-01</w:t>
      </w:r>
    </w:p>
    <w:p w:rsidR="009D3A98" w:rsidRPr="009D17B6" w:rsidRDefault="009D3A98">
      <w:pPr>
        <w:rPr>
          <w:rFonts w:ascii="Arial" w:hAnsi="Arial" w:cs="Arial"/>
          <w:b/>
          <w:bCs/>
        </w:rPr>
      </w:pPr>
    </w:p>
    <w:p w:rsidR="009D3A98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Daruvar</w:t>
      </w:r>
      <w:r w:rsidRPr="00E80ECB">
        <w:rPr>
          <w:rFonts w:ascii="Arial" w:hAnsi="Arial" w:cs="Arial"/>
        </w:rPr>
        <w:t xml:space="preserve">,  </w:t>
      </w:r>
      <w:r w:rsidR="00BB4C1B">
        <w:rPr>
          <w:rFonts w:ascii="Arial" w:hAnsi="Arial" w:cs="Arial"/>
        </w:rPr>
        <w:t>1</w:t>
      </w:r>
      <w:r w:rsidR="009F5172">
        <w:rPr>
          <w:rFonts w:ascii="Arial" w:hAnsi="Arial" w:cs="Arial"/>
        </w:rPr>
        <w:t>5</w:t>
      </w:r>
      <w:r w:rsidR="009D17B6" w:rsidRPr="00E80ECB">
        <w:rPr>
          <w:rFonts w:ascii="Arial" w:hAnsi="Arial" w:cs="Arial"/>
        </w:rPr>
        <w:t>.</w:t>
      </w:r>
      <w:r w:rsidR="00E6699C" w:rsidRPr="00E80ECB">
        <w:rPr>
          <w:rFonts w:ascii="Arial" w:hAnsi="Arial" w:cs="Arial"/>
        </w:rPr>
        <w:t>02.</w:t>
      </w:r>
      <w:r w:rsidR="009D17B6" w:rsidRPr="00E80ECB">
        <w:rPr>
          <w:rFonts w:ascii="Arial" w:hAnsi="Arial" w:cs="Arial"/>
        </w:rPr>
        <w:t xml:space="preserve"> 201</w:t>
      </w:r>
      <w:r w:rsidR="00BB4C1B">
        <w:rPr>
          <w:rFonts w:ascii="Arial" w:hAnsi="Arial" w:cs="Arial"/>
        </w:rPr>
        <w:t>8</w:t>
      </w:r>
      <w:r w:rsidR="009D17B6" w:rsidRPr="00E80ECB">
        <w:rPr>
          <w:rFonts w:ascii="Arial" w:hAnsi="Arial" w:cs="Arial"/>
        </w:rPr>
        <w:t>.</w:t>
      </w:r>
    </w:p>
    <w:p w:rsidR="00FC1ECE" w:rsidRPr="00586EFA" w:rsidRDefault="00FC1ECE" w:rsidP="00FC1EC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9D3A98" w:rsidRDefault="009D3A98">
      <w:pPr>
        <w:rPr>
          <w:rFonts w:ascii="Arial" w:hAnsi="Arial" w:cs="Arial"/>
          <w:b/>
          <w:bCs/>
        </w:rPr>
      </w:pPr>
    </w:p>
    <w:p w:rsidR="009D3A98" w:rsidRPr="00AB22E3" w:rsidRDefault="009D3A98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Default="009D3A98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MLIJEKOM I MLIJEČNIM PROIZVODIMA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Evidencijski broj nabave</w:t>
      </w:r>
      <w:r w:rsidR="00AB68A4">
        <w:rPr>
          <w:rFonts w:ascii="Arial" w:hAnsi="Arial" w:cs="Arial"/>
          <w:b/>
          <w:bCs/>
        </w:rPr>
        <w:t xml:space="preserve">: JN </w:t>
      </w:r>
      <w:r w:rsidR="00AB68A4" w:rsidRPr="009D17B6">
        <w:rPr>
          <w:rFonts w:ascii="Arial" w:hAnsi="Arial" w:cs="Arial"/>
          <w:b/>
          <w:bCs/>
        </w:rPr>
        <w:t xml:space="preserve"> </w:t>
      </w:r>
      <w:r w:rsidR="00AB68A4">
        <w:rPr>
          <w:rFonts w:ascii="Arial" w:hAnsi="Arial" w:cs="Arial"/>
          <w:b/>
          <w:bCs/>
        </w:rPr>
        <w:t>7/18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Vladimira Nazora Daruvar pokreće nabavu </w:t>
      </w:r>
      <w:r w:rsidR="00C40928">
        <w:rPr>
          <w:rFonts w:ascii="Arial" w:hAnsi="Arial" w:cs="Arial"/>
        </w:rPr>
        <w:t>MLIJEKA I MLIJEČNIH PROIZVODA</w:t>
      </w:r>
      <w:r>
        <w:rPr>
          <w:rFonts w:ascii="Arial" w:hAnsi="Arial" w:cs="Arial"/>
        </w:rPr>
        <w:t xml:space="preserve"> te vam upućuje ovaj Poziv na dostavu ponude.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8C77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8C7715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D93F12">
        <w:rPr>
          <w:rFonts w:ascii="Arial" w:hAnsi="Arial" w:cs="Arial"/>
        </w:rPr>
        <w:t>„ Narodne novine „ broj</w:t>
      </w:r>
      <w:r>
        <w:rPr>
          <w:rFonts w:ascii="Arial" w:hAnsi="Arial" w:cs="Arial"/>
        </w:rPr>
        <w:t xml:space="preserve"> 120/16) naručitelj za godišnju procijenjenu vrijednost iz Plana nabave manju od 200.000,00 kuna bez PDV-a za robu i usluge odnosno 500.000,00 kuna bez PDV-a za radove (tzv. </w:t>
      </w:r>
      <w:r w:rsidR="003E21F0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BB4C1B">
        <w:rPr>
          <w:rFonts w:ascii="Arial" w:hAnsi="Arial" w:cs="Arial"/>
        </w:rPr>
        <w:t>provedbi postupka jednostavne nabave</w:t>
      </w:r>
      <w:r>
        <w:rPr>
          <w:rFonts w:ascii="Arial" w:hAnsi="Arial" w:cs="Arial"/>
        </w:rPr>
        <w:t xml:space="preserve"> (KLASA:</w:t>
      </w:r>
      <w:r w:rsidR="00BB4C1B">
        <w:rPr>
          <w:rFonts w:ascii="Arial" w:hAnsi="Arial" w:cs="Arial"/>
        </w:rPr>
        <w:t>003-06/17-01/48</w:t>
      </w:r>
      <w:r>
        <w:rPr>
          <w:rFonts w:ascii="Arial" w:hAnsi="Arial" w:cs="Arial"/>
        </w:rPr>
        <w:t>, URBROJ:2111-25-01-1</w:t>
      </w:r>
      <w:r w:rsidR="00D80904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BB4C1B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897921" w:rsidRDefault="00897921" w:rsidP="008979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897921" w:rsidRDefault="00897921" w:rsidP="00897921">
      <w:pPr>
        <w:rPr>
          <w:rFonts w:ascii="Arial" w:hAnsi="Arial" w:cs="Arial"/>
          <w:b/>
          <w:bCs/>
        </w:rPr>
      </w:pPr>
    </w:p>
    <w:p w:rsidR="009D3A98" w:rsidRDefault="009D3A98" w:rsidP="00E6699C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D93F12" w:rsidRDefault="00D93F12" w:rsidP="00EA142B">
      <w:pPr>
        <w:rPr>
          <w:rFonts w:ascii="Arial" w:hAnsi="Arial" w:cs="Arial"/>
          <w:b/>
          <w:bCs/>
        </w:rPr>
      </w:pPr>
    </w:p>
    <w:p w:rsidR="00D93F12" w:rsidRDefault="00D93F12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Pr="00644E88" w:rsidRDefault="009D3A98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9D3A98" w:rsidRDefault="009D3A98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lastRenderedPageBreak/>
        <w:t xml:space="preserve">Naziv: </w:t>
      </w:r>
      <w:r>
        <w:rPr>
          <w:rFonts w:ascii="Arial" w:hAnsi="Arial" w:cs="Arial"/>
        </w:rPr>
        <w:t>Osnovna škola Vladimira Nazora</w:t>
      </w:r>
      <w:r w:rsidR="00BB4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D93F12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Internetska adresa:</w:t>
      </w:r>
      <w:r w:rsidR="00D93F12" w:rsidRPr="00D93F12">
        <w:t xml:space="preserve"> </w:t>
      </w:r>
      <w:hyperlink r:id="rId9" w:history="1">
        <w:r w:rsidR="00D93F12" w:rsidRPr="001B6A16">
          <w:rPr>
            <w:rStyle w:val="Hiperveza"/>
            <w:rFonts w:ascii="Arial" w:hAnsi="Arial" w:cs="Arial"/>
          </w:rPr>
          <w:t>http://www.os-nazora-daruvar.skole</w:t>
        </w:r>
      </w:hyperlink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BB4C1B">
        <w:rPr>
          <w:rFonts w:ascii="Arial" w:hAnsi="Arial" w:cs="Arial"/>
        </w:rPr>
        <w:t>Kornjelija Častek, dipl.def.-soc.ped.</w:t>
      </w:r>
    </w:p>
    <w:p w:rsidR="00BB4C1B" w:rsidRDefault="00BB4C1B" w:rsidP="00EC252A">
      <w:pPr>
        <w:rPr>
          <w:rFonts w:ascii="Arial" w:hAnsi="Arial" w:cs="Arial"/>
        </w:rPr>
      </w:pPr>
    </w:p>
    <w:p w:rsidR="009D3A98" w:rsidRPr="00644E88" w:rsidRDefault="009D3A98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BB4C1B" w:rsidRPr="00BB4C1B">
        <w:rPr>
          <w:rFonts w:ascii="Arial" w:hAnsi="Arial" w:cs="Arial"/>
        </w:rPr>
        <w:t>Kornjelija Častek, dipl.def.-soc.ped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9D3A98" w:rsidRPr="009F5172" w:rsidRDefault="009D3A98" w:rsidP="009F5172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="009F5172">
        <w:rPr>
          <w:rFonts w:ascii="Arial" w:hAnsi="Arial" w:cs="Arial"/>
        </w:rPr>
        <w:t>:</w:t>
      </w:r>
      <w:r w:rsidR="009F5172" w:rsidRPr="009F5172">
        <w:t xml:space="preserve"> </w:t>
      </w:r>
      <w:r w:rsidR="009F5172" w:rsidRPr="009F5172">
        <w:rPr>
          <w:rFonts w:ascii="Arial" w:hAnsi="Arial" w:cs="Arial"/>
        </w:rPr>
        <w:t>kornelija.castek@skole.hr</w:t>
      </w:r>
    </w:p>
    <w:p w:rsidR="009D3A98" w:rsidRDefault="009D3A98" w:rsidP="00EC252A"/>
    <w:p w:rsidR="009D3A98" w:rsidRPr="00F25F41" w:rsidRDefault="009D3A98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Procijenjena vrijednost nabave mlijeka  i mliječnih proizvoda iznosi</w:t>
      </w:r>
      <w:r w:rsidR="00AB68A4">
        <w:rPr>
          <w:rFonts w:ascii="Arial" w:hAnsi="Arial" w:cs="Arial"/>
        </w:rPr>
        <w:t xml:space="preserve"> </w:t>
      </w:r>
      <w:r w:rsidR="00AB68A4" w:rsidRPr="007B6855">
        <w:rPr>
          <w:rFonts w:ascii="Arial" w:hAnsi="Arial" w:cs="Arial"/>
        </w:rPr>
        <w:t>50.000,00</w:t>
      </w:r>
      <w:r>
        <w:rPr>
          <w:rFonts w:ascii="Arial" w:hAnsi="Arial" w:cs="Arial"/>
        </w:rPr>
        <w:t xml:space="preserve"> kuna.</w:t>
      </w:r>
    </w:p>
    <w:p w:rsidR="009D3A98" w:rsidRDefault="009D3A98" w:rsidP="00EC252A">
      <w:pPr>
        <w:rPr>
          <w:rFonts w:ascii="Arial" w:hAnsi="Arial" w:cs="Arial"/>
          <w:b/>
          <w:bCs/>
        </w:rPr>
      </w:pPr>
    </w:p>
    <w:p w:rsidR="009D3A98" w:rsidRPr="00197B99" w:rsidRDefault="009D3A98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mlijeka i mliječnih proizvoda za Osnovnu školu Vladimira Nazora Daruvar. </w:t>
      </w:r>
    </w:p>
    <w:p w:rsidR="009D3A98" w:rsidRDefault="009D3A98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  <w:r>
        <w:rPr>
          <w:rFonts w:ascii="Arial" w:hAnsi="Arial" w:cs="Arial"/>
          <w:b/>
          <w:bCs/>
        </w:rPr>
        <w:t xml:space="preserve"> Ukoliko nemate neki od navedenih proizvoda molimo Vas da to naznačite </w:t>
      </w:r>
      <w:r w:rsidRPr="00667735">
        <w:rPr>
          <w:rFonts w:ascii="Arial" w:hAnsi="Arial" w:cs="Arial"/>
        </w:rPr>
        <w:t>(nemamo).</w:t>
      </w:r>
    </w:p>
    <w:p w:rsidR="009D3A98" w:rsidRPr="009F637F" w:rsidRDefault="009D3A98" w:rsidP="00EC6A1C">
      <w:pPr>
        <w:jc w:val="both"/>
        <w:rPr>
          <w:rFonts w:ascii="Arial" w:hAnsi="Arial" w:cs="Arial"/>
        </w:rPr>
      </w:pPr>
    </w:p>
    <w:p w:rsidR="009D3A98" w:rsidRPr="00776E43" w:rsidRDefault="009D3A98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9D3A98" w:rsidRDefault="009D3A98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9D3A98" w:rsidRPr="00BD62A4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9D3A98" w:rsidRDefault="009D3A98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opseg i količina predmeta nabave sadržana je u Troškovniku koji je sastavni dio Poziva za prikupljanje ponuda.</w:t>
      </w:r>
    </w:p>
    <w:p w:rsidR="00D93F12" w:rsidRDefault="00D93F12" w:rsidP="0008773C">
      <w:pPr>
        <w:jc w:val="both"/>
        <w:rPr>
          <w:rFonts w:ascii="Arial" w:hAnsi="Arial" w:cs="Arial"/>
        </w:rPr>
      </w:pPr>
    </w:p>
    <w:p w:rsidR="009D3A98" w:rsidRPr="00C4529B" w:rsidRDefault="009D3A98" w:rsidP="0008773C">
      <w:pPr>
        <w:jc w:val="both"/>
        <w:rPr>
          <w:rFonts w:ascii="Arial" w:hAnsi="Arial" w:cs="Arial"/>
          <w:b/>
          <w:bCs/>
        </w:rPr>
      </w:pPr>
      <w:r w:rsidRPr="007B6855">
        <w:rPr>
          <w:rFonts w:ascii="Arial" w:hAnsi="Arial" w:cs="Arial"/>
          <w:b/>
          <w:bCs/>
        </w:rPr>
        <w:t>Snabdijevanje je svakodnevno fco kupac-naručitelj (u Daruvaru: matična zgrada u Gajevoj 24 i područna zgrada u Frankopanskoj 80).</w:t>
      </w:r>
      <w:r w:rsidRPr="00C4529B">
        <w:rPr>
          <w:rFonts w:ascii="Arial" w:hAnsi="Arial" w:cs="Arial"/>
          <w:b/>
          <w:bCs/>
        </w:rPr>
        <w:t xml:space="preserve"> </w:t>
      </w:r>
    </w:p>
    <w:p w:rsidR="009D3A98" w:rsidRDefault="009D3A98" w:rsidP="008958FB">
      <w:pPr>
        <w:jc w:val="both"/>
        <w:rPr>
          <w:rFonts w:ascii="Arial" w:hAnsi="Arial" w:cs="Arial"/>
          <w:b/>
          <w:bCs/>
        </w:rPr>
      </w:pPr>
    </w:p>
    <w:p w:rsidR="009D3A98" w:rsidRPr="00BF387A" w:rsidRDefault="009D3A98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9D3A98" w:rsidRDefault="009D3A98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>
        <w:rPr>
          <w:rFonts w:ascii="Arial" w:hAnsi="Arial" w:cs="Arial"/>
        </w:rPr>
        <w:t>mlijeka i mliječnih proizvoda</w:t>
      </w:r>
      <w:r w:rsidRPr="00A16101">
        <w:rPr>
          <w:rFonts w:ascii="Arial" w:hAnsi="Arial" w:cs="Arial"/>
        </w:rPr>
        <w:t xml:space="preserve"> se vrši na transakcijski račun dobavljača </w:t>
      </w:r>
      <w:r w:rsidRPr="005B765D">
        <w:rPr>
          <w:rFonts w:ascii="Arial" w:hAnsi="Arial" w:cs="Arial"/>
        </w:rPr>
        <w:t>30 dana</w:t>
      </w:r>
      <w:r w:rsidRPr="00A1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16101">
        <w:rPr>
          <w:rFonts w:ascii="Arial" w:hAnsi="Arial" w:cs="Arial"/>
        </w:rPr>
        <w:t>od datuma računa.</w:t>
      </w:r>
    </w:p>
    <w:p w:rsidR="009D3A98" w:rsidRDefault="009D3A98" w:rsidP="00EC252A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7B6855">
        <w:rPr>
          <w:rFonts w:ascii="Arial" w:hAnsi="Arial" w:cs="Arial"/>
          <w:b/>
          <w:bCs/>
          <w:u w:val="single"/>
        </w:rPr>
        <w:t xml:space="preserve">do </w:t>
      </w:r>
      <w:r w:rsidR="009F5172" w:rsidRPr="007B6855">
        <w:rPr>
          <w:rFonts w:ascii="Arial" w:hAnsi="Arial" w:cs="Arial"/>
          <w:b/>
          <w:bCs/>
          <w:u w:val="single"/>
        </w:rPr>
        <w:t>1.3.</w:t>
      </w:r>
      <w:r w:rsidRPr="007B6855">
        <w:rPr>
          <w:rFonts w:ascii="Arial" w:hAnsi="Arial" w:cs="Arial"/>
          <w:b/>
          <w:bCs/>
          <w:u w:val="single"/>
        </w:rPr>
        <w:t>201</w:t>
      </w:r>
      <w:r w:rsidR="00AB68A4" w:rsidRPr="007B6855">
        <w:rPr>
          <w:rFonts w:ascii="Arial" w:hAnsi="Arial" w:cs="Arial"/>
          <w:b/>
          <w:bCs/>
          <w:u w:val="single"/>
        </w:rPr>
        <w:t>9</w:t>
      </w:r>
      <w:r w:rsidRPr="007B6855">
        <w:rPr>
          <w:rFonts w:ascii="Arial" w:hAnsi="Arial" w:cs="Arial"/>
          <w:b/>
          <w:bCs/>
          <w:u w:val="single"/>
        </w:rPr>
        <w:t>. godine</w:t>
      </w:r>
    </w:p>
    <w:p w:rsidR="009D3A98" w:rsidRPr="00232862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E64BD5" w:rsidRDefault="009D3A98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E6699C">
      <w:pPr>
        <w:ind w:left="283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9D3A98" w:rsidRDefault="009D3A98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9D3A98" w:rsidRDefault="009D3A98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Ponuda se dostavlja na priloženom Ponudbenom listu i Troškovniku iz Poziva za dostavu ponuda u pisanom obliku u zatvorenoj omotnici na kojoj treba naznačiti: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i adresu javnog naručitelja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i adresu ponuditelja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predmeta nabave na koju se ponuda odnosi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grupe predmeta nabave na koji se ponuda odnosi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evidencijski broj nabave kojeg je naručitelj dodijelio nadmetanju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naznaka „ne otvaraj“</w:t>
      </w:r>
    </w:p>
    <w:p w:rsidR="009D3A98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ponuda.</w:t>
      </w:r>
      <w:r>
        <w:rPr>
          <w:rFonts w:ascii="Arial" w:hAnsi="Arial" w:cs="Arial"/>
        </w:rPr>
        <w:t xml:space="preserve"> </w:t>
      </w:r>
      <w:r w:rsidR="009D3A98"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</w:t>
      </w:r>
      <w:r w:rsidR="00AB68A4">
        <w:rPr>
          <w:rFonts w:ascii="Arial" w:hAnsi="Arial" w:cs="Arial"/>
        </w:rPr>
        <w:t>,</w:t>
      </w:r>
      <w:r w:rsidR="009D3A98">
        <w:rPr>
          <w:rFonts w:ascii="Arial" w:hAnsi="Arial" w:cs="Arial"/>
        </w:rPr>
        <w:t xml:space="preserve"> Daruvar, 43500 Daruvar, Gajeva 24, s napomenom: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MLIJEKOM I MLIJEČNIM PROIZVODIMA</w:t>
      </w: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BE58EB" w:rsidRPr="00BE58EB">
        <w:rPr>
          <w:rFonts w:ascii="Arial" w:hAnsi="Arial" w:cs="Arial"/>
          <w:b/>
          <w:bCs/>
        </w:rPr>
        <w:t>JN  7/18</w:t>
      </w:r>
    </w:p>
    <w:p w:rsidR="009D3A98" w:rsidRPr="00B15F9F" w:rsidRDefault="009D3A98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9D3A98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ED12EC" w:rsidRDefault="00ED12EC" w:rsidP="00BB2A6E">
      <w:pPr>
        <w:spacing w:line="276" w:lineRule="auto"/>
        <w:jc w:val="both"/>
        <w:rPr>
          <w:rFonts w:ascii="Arial" w:hAnsi="Arial" w:cs="Arial"/>
        </w:rPr>
      </w:pPr>
    </w:p>
    <w:p w:rsidR="009D3A98" w:rsidRPr="00E6767F" w:rsidRDefault="009D3A98" w:rsidP="00DD042A">
      <w:pPr>
        <w:jc w:val="both"/>
        <w:rPr>
          <w:rFonts w:ascii="Arial" w:hAnsi="Arial" w:cs="Arial"/>
        </w:rPr>
      </w:pPr>
    </w:p>
    <w:p w:rsidR="009D3A98" w:rsidRPr="00BF0CC1" w:rsidRDefault="009D3A98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9D3A98" w:rsidRDefault="009D3A98" w:rsidP="008958FB">
      <w:pPr>
        <w:jc w:val="both"/>
        <w:rPr>
          <w:rFonts w:ascii="Arial" w:hAnsi="Arial" w:cs="Arial"/>
          <w:b/>
          <w:bCs/>
          <w:u w:val="single"/>
        </w:rPr>
      </w:pPr>
    </w:p>
    <w:p w:rsidR="009D3A98" w:rsidRDefault="009F5172" w:rsidP="004B4952">
      <w:pPr>
        <w:jc w:val="both"/>
        <w:rPr>
          <w:rFonts w:ascii="Arial" w:hAnsi="Arial" w:cs="Arial"/>
          <w:bCs/>
        </w:rPr>
      </w:pPr>
      <w:r w:rsidRPr="009F5172">
        <w:rPr>
          <w:rFonts w:ascii="Arial" w:hAnsi="Arial" w:cs="Arial"/>
          <w:bCs/>
        </w:rPr>
        <w:t xml:space="preserve">Naručitelj će kao najpovoljniju ponudu odabrati onu s </w:t>
      </w:r>
      <w:r w:rsidRPr="008865EC">
        <w:rPr>
          <w:rFonts w:ascii="Arial" w:hAnsi="Arial" w:cs="Arial"/>
          <w:bCs/>
        </w:rPr>
        <w:t>najnižom cijenom.</w:t>
      </w:r>
    </w:p>
    <w:p w:rsidR="009F5172" w:rsidRPr="009F5172" w:rsidRDefault="009F5172" w:rsidP="004B4952">
      <w:pPr>
        <w:jc w:val="both"/>
        <w:rPr>
          <w:rFonts w:ascii="Arial" w:hAnsi="Arial" w:cs="Arial"/>
          <w:bCs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9D3A98" w:rsidRPr="004B4952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</w:t>
      </w:r>
      <w:r w:rsidRPr="00D646BE">
        <w:rPr>
          <w:rFonts w:ascii="Arial" w:hAnsi="Arial" w:cs="Arial"/>
        </w:rPr>
        <w:t xml:space="preserve">ponuda je </w:t>
      </w:r>
      <w:r w:rsidR="009F5172" w:rsidRPr="008865EC">
        <w:rPr>
          <w:rFonts w:ascii="Arial" w:hAnsi="Arial" w:cs="Arial"/>
          <w:b/>
        </w:rPr>
        <w:t>2</w:t>
      </w:r>
      <w:r w:rsidR="00D93F12" w:rsidRPr="008865EC">
        <w:rPr>
          <w:rFonts w:ascii="Arial" w:hAnsi="Arial" w:cs="Arial"/>
          <w:b/>
        </w:rPr>
        <w:t>6</w:t>
      </w:r>
      <w:r w:rsidR="00E6699C" w:rsidRPr="008865EC">
        <w:rPr>
          <w:rFonts w:ascii="Arial" w:hAnsi="Arial" w:cs="Arial"/>
          <w:b/>
        </w:rPr>
        <w:t>.</w:t>
      </w:r>
      <w:r w:rsidR="00D646BE" w:rsidRPr="008865EC">
        <w:rPr>
          <w:rFonts w:ascii="Arial" w:hAnsi="Arial" w:cs="Arial"/>
          <w:b/>
        </w:rPr>
        <w:t xml:space="preserve"> veljače 201</w:t>
      </w:r>
      <w:r w:rsidR="009F5172" w:rsidRPr="008865EC">
        <w:rPr>
          <w:rFonts w:ascii="Arial" w:hAnsi="Arial" w:cs="Arial"/>
          <w:b/>
        </w:rPr>
        <w:t>8</w:t>
      </w:r>
      <w:r w:rsidR="00D646BE" w:rsidRPr="008865EC">
        <w:rPr>
          <w:rFonts w:ascii="Arial" w:hAnsi="Arial" w:cs="Arial"/>
          <w:b/>
        </w:rPr>
        <w:t>.</w:t>
      </w:r>
      <w:r w:rsidRPr="005C628A">
        <w:rPr>
          <w:rFonts w:ascii="Arial" w:hAnsi="Arial" w:cs="Arial"/>
          <w:b/>
        </w:rPr>
        <w:t xml:space="preserve"> godine</w:t>
      </w:r>
      <w:r w:rsidR="009F5172" w:rsidRPr="005C628A">
        <w:rPr>
          <w:rFonts w:ascii="Arial" w:hAnsi="Arial" w:cs="Arial"/>
          <w:b/>
        </w:rPr>
        <w:t xml:space="preserve"> do </w:t>
      </w:r>
      <w:r w:rsidR="007B6855">
        <w:rPr>
          <w:rFonts w:ascii="Arial" w:hAnsi="Arial" w:cs="Arial"/>
          <w:b/>
        </w:rPr>
        <w:t>11,30</w:t>
      </w:r>
      <w:r w:rsidR="009F5172" w:rsidRPr="005C628A">
        <w:rPr>
          <w:rFonts w:ascii="Arial" w:hAnsi="Arial" w:cs="Arial"/>
          <w:b/>
        </w:rPr>
        <w:t xml:space="preserve"> sati</w:t>
      </w:r>
      <w:r w:rsidR="009F5172">
        <w:rPr>
          <w:rFonts w:ascii="Arial" w:hAnsi="Arial" w:cs="Arial"/>
        </w:rPr>
        <w:t>.</w:t>
      </w:r>
      <w:r w:rsidRPr="004B4952">
        <w:rPr>
          <w:rFonts w:ascii="Arial" w:hAnsi="Arial" w:cs="Arial"/>
        </w:rPr>
        <w:t xml:space="preserve">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>Vladimira Nazor</w:t>
      </w:r>
      <w:r w:rsidR="00AB68A4">
        <w:rPr>
          <w:rFonts w:ascii="Arial" w:hAnsi="Arial" w:cs="Arial"/>
        </w:rPr>
        <w:t>a</w:t>
      </w:r>
      <w:r w:rsidRPr="004B49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Gajeva 24, 43500  Daruvar ili osobno u Tajništvo škole u Gajevoj 24, Daruvar.</w:t>
      </w:r>
    </w:p>
    <w:p w:rsidR="009D3A98" w:rsidRDefault="009D3A98" w:rsidP="009D51FC">
      <w:pPr>
        <w:jc w:val="both"/>
        <w:rPr>
          <w:rFonts w:ascii="Arial" w:hAnsi="Arial" w:cs="Arial"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9D3A98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</w:t>
      </w:r>
      <w:r w:rsidRPr="00D646BE">
        <w:rPr>
          <w:rFonts w:ascii="Arial" w:hAnsi="Arial" w:cs="Arial"/>
        </w:rPr>
        <w:t>se održati</w:t>
      </w:r>
      <w:r w:rsidR="00D646BE" w:rsidRPr="00D646BE">
        <w:rPr>
          <w:rFonts w:ascii="Arial" w:hAnsi="Arial" w:cs="Arial"/>
        </w:rPr>
        <w:t xml:space="preserve"> </w:t>
      </w:r>
      <w:r w:rsidR="009C4285" w:rsidRPr="008865EC">
        <w:rPr>
          <w:rFonts w:ascii="Arial" w:hAnsi="Arial" w:cs="Arial"/>
          <w:b/>
        </w:rPr>
        <w:t>2</w:t>
      </w:r>
      <w:r w:rsidR="009F5172" w:rsidRPr="008865EC">
        <w:rPr>
          <w:rFonts w:ascii="Arial" w:hAnsi="Arial" w:cs="Arial"/>
          <w:b/>
        </w:rPr>
        <w:t>6</w:t>
      </w:r>
      <w:r w:rsidR="009C4285" w:rsidRPr="008865EC">
        <w:rPr>
          <w:rFonts w:ascii="Arial" w:hAnsi="Arial" w:cs="Arial"/>
          <w:b/>
        </w:rPr>
        <w:t>.</w:t>
      </w:r>
      <w:r w:rsidR="00ED12EC" w:rsidRPr="008865EC">
        <w:rPr>
          <w:rFonts w:ascii="Arial" w:hAnsi="Arial" w:cs="Arial"/>
          <w:b/>
        </w:rPr>
        <w:t xml:space="preserve"> veljače </w:t>
      </w:r>
      <w:r w:rsidR="00D646BE" w:rsidRPr="008865EC">
        <w:rPr>
          <w:rFonts w:ascii="Arial" w:hAnsi="Arial" w:cs="Arial"/>
          <w:b/>
        </w:rPr>
        <w:t>201</w:t>
      </w:r>
      <w:r w:rsidR="00B82C1E" w:rsidRPr="008865EC">
        <w:rPr>
          <w:rFonts w:ascii="Arial" w:hAnsi="Arial" w:cs="Arial"/>
          <w:b/>
        </w:rPr>
        <w:t>8</w:t>
      </w:r>
      <w:r w:rsidR="00D646BE" w:rsidRPr="008865EC">
        <w:rPr>
          <w:rFonts w:ascii="Arial" w:hAnsi="Arial" w:cs="Arial"/>
          <w:b/>
        </w:rPr>
        <w:t>.</w:t>
      </w:r>
      <w:r w:rsidR="00A54E31" w:rsidRPr="008865EC">
        <w:rPr>
          <w:rFonts w:ascii="Arial" w:hAnsi="Arial" w:cs="Arial"/>
          <w:b/>
        </w:rPr>
        <w:t xml:space="preserve"> u</w:t>
      </w:r>
      <w:r w:rsidR="00D646BE" w:rsidRPr="008865EC">
        <w:rPr>
          <w:rFonts w:ascii="Arial" w:hAnsi="Arial" w:cs="Arial"/>
          <w:b/>
        </w:rPr>
        <w:t xml:space="preserve"> </w:t>
      </w:r>
      <w:r w:rsidRPr="008865EC">
        <w:rPr>
          <w:rFonts w:ascii="Arial" w:hAnsi="Arial" w:cs="Arial"/>
          <w:b/>
        </w:rPr>
        <w:t xml:space="preserve"> </w:t>
      </w:r>
      <w:r w:rsidR="00D93F12" w:rsidRPr="005C628A">
        <w:rPr>
          <w:rFonts w:ascii="Arial" w:hAnsi="Arial" w:cs="Arial"/>
        </w:rPr>
        <w:t>10</w:t>
      </w:r>
      <w:r w:rsidR="00A54E31" w:rsidRPr="005C628A">
        <w:rPr>
          <w:rFonts w:ascii="Arial" w:hAnsi="Arial" w:cs="Arial"/>
        </w:rPr>
        <w:t xml:space="preserve"> </w:t>
      </w:r>
      <w:r w:rsidRPr="005C628A">
        <w:rPr>
          <w:rFonts w:ascii="Arial" w:hAnsi="Arial" w:cs="Arial"/>
          <w:bCs/>
        </w:rPr>
        <w:t xml:space="preserve">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ED12EC" w:rsidRDefault="00ED12EC" w:rsidP="004B4952">
      <w:pPr>
        <w:jc w:val="both"/>
        <w:rPr>
          <w:rFonts w:ascii="Arial" w:hAnsi="Arial" w:cs="Arial"/>
        </w:rPr>
      </w:pPr>
    </w:p>
    <w:p w:rsidR="00ED12EC" w:rsidRDefault="00ED12EC" w:rsidP="004B4952">
      <w:pPr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</w:t>
      </w:r>
      <w:r w:rsidR="00AB68A4">
        <w:rPr>
          <w:rFonts w:ascii="Arial" w:hAnsi="Arial" w:cs="Arial"/>
          <w:b/>
          <w:bCs/>
        </w:rPr>
        <w:t>Kornelija Častek, dipl.def.-soc. ped.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Pr="008B6BB3" w:rsidRDefault="009D3A98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9D3A98" w:rsidRPr="008B6BB3" w:rsidRDefault="009D3A98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9D3A98" w:rsidRDefault="009D3A98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MLIJEKOM</w:t>
      </w: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MLIJEČNIM PROIZVODIMA</w:t>
      </w:r>
    </w:p>
    <w:p w:rsidR="009D3A98" w:rsidRDefault="009D3A98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9D3A98" w:rsidRPr="009D529D" w:rsidRDefault="009D3A98" w:rsidP="00AF72F4">
      <w:pPr>
        <w:jc w:val="center"/>
        <w:rPr>
          <w:rFonts w:ascii="Arial" w:hAnsi="Arial" w:cs="Arial"/>
          <w:b/>
          <w:bCs/>
        </w:rPr>
      </w:pP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9D3A98" w:rsidRPr="008B6BB3">
        <w:tc>
          <w:tcPr>
            <w:tcW w:w="4644" w:type="dxa"/>
          </w:tcPr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9D3A98" w:rsidRPr="008B6BB3"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3A98" w:rsidRPr="009D529D" w:rsidRDefault="009D3A98" w:rsidP="009D6608">
      <w:pPr>
        <w:rPr>
          <w:rFonts w:ascii="Arial" w:hAnsi="Arial" w:cs="Arial"/>
          <w:b/>
          <w:bCs/>
          <w:color w:val="000000"/>
        </w:rPr>
      </w:pP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MLIJEKOM I MLIJEČNIM PROIZVODIMA, sukladno uvjetima iz dokumentacije za nadmetanje, a u skladu s troškovnikom u kojemu je okvirno određena godišnja potrošnja po fiksnoj cijeni izraženoj u kunama nudimo navedenu robu :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4664D">
      <w:pPr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311F2">
      <w:pPr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</w:p>
    <w:p w:rsidR="009D3A98" w:rsidRPr="008B6BB3" w:rsidRDefault="009D3A98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9D3A98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9D3A98" w:rsidRDefault="009D3A98" w:rsidP="002C5B78">
      <w:pPr>
        <w:rPr>
          <w:rFonts w:ascii="Arial" w:hAnsi="Arial" w:cs="Arial"/>
          <w:color w:val="000000"/>
        </w:rPr>
      </w:pPr>
    </w:p>
    <w:p w:rsidR="009D3A98" w:rsidRPr="00734955" w:rsidRDefault="009D3A98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9D3A98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DC" w:rsidRDefault="004809DC" w:rsidP="0088183A">
      <w:r>
        <w:separator/>
      </w:r>
    </w:p>
  </w:endnote>
  <w:endnote w:type="continuationSeparator" w:id="0">
    <w:p w:rsidR="004809DC" w:rsidRDefault="004809DC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98" w:rsidRDefault="0026752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809DC">
      <w:rPr>
        <w:noProof/>
      </w:rPr>
      <w:t>1</w:t>
    </w:r>
    <w:r>
      <w:rPr>
        <w:noProof/>
      </w:rPr>
      <w:fldChar w:fldCharType="end"/>
    </w:r>
  </w:p>
  <w:p w:rsidR="009D3A98" w:rsidRDefault="009D3A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DC" w:rsidRDefault="004809DC" w:rsidP="0088183A">
      <w:r>
        <w:separator/>
      </w:r>
    </w:p>
  </w:footnote>
  <w:footnote w:type="continuationSeparator" w:id="0">
    <w:p w:rsidR="004809DC" w:rsidRDefault="004809DC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0451"/>
    <w:rsid w:val="00011BDF"/>
    <w:rsid w:val="00016B37"/>
    <w:rsid w:val="00016F18"/>
    <w:rsid w:val="00017557"/>
    <w:rsid w:val="0002441C"/>
    <w:rsid w:val="00026E7B"/>
    <w:rsid w:val="00027A52"/>
    <w:rsid w:val="00031F30"/>
    <w:rsid w:val="000363C3"/>
    <w:rsid w:val="0003700E"/>
    <w:rsid w:val="00037304"/>
    <w:rsid w:val="000377CF"/>
    <w:rsid w:val="00042F93"/>
    <w:rsid w:val="00045894"/>
    <w:rsid w:val="0005110E"/>
    <w:rsid w:val="00071FD9"/>
    <w:rsid w:val="00072BD3"/>
    <w:rsid w:val="00073C64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7A5E"/>
    <w:rsid w:val="000F23AD"/>
    <w:rsid w:val="000F2A18"/>
    <w:rsid w:val="000F2CA6"/>
    <w:rsid w:val="000F33A8"/>
    <w:rsid w:val="000F6A58"/>
    <w:rsid w:val="000F7E56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9395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CF8"/>
    <w:rsid w:val="001C3AA8"/>
    <w:rsid w:val="001D0F9B"/>
    <w:rsid w:val="001D2C2F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45CAF"/>
    <w:rsid w:val="0025335F"/>
    <w:rsid w:val="00260389"/>
    <w:rsid w:val="00267520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237CA"/>
    <w:rsid w:val="00334BB9"/>
    <w:rsid w:val="00337A71"/>
    <w:rsid w:val="00346B3D"/>
    <w:rsid w:val="00347E82"/>
    <w:rsid w:val="00350EE4"/>
    <w:rsid w:val="003538BE"/>
    <w:rsid w:val="00355EEE"/>
    <w:rsid w:val="00362A72"/>
    <w:rsid w:val="00366F34"/>
    <w:rsid w:val="00372CD5"/>
    <w:rsid w:val="00373934"/>
    <w:rsid w:val="00387123"/>
    <w:rsid w:val="00387E3A"/>
    <w:rsid w:val="00394B94"/>
    <w:rsid w:val="003952F0"/>
    <w:rsid w:val="003A21D9"/>
    <w:rsid w:val="003B5CE6"/>
    <w:rsid w:val="003C6E21"/>
    <w:rsid w:val="003D4295"/>
    <w:rsid w:val="003D6081"/>
    <w:rsid w:val="003E04E8"/>
    <w:rsid w:val="003E1C93"/>
    <w:rsid w:val="003E21F0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14E7A"/>
    <w:rsid w:val="00424FA2"/>
    <w:rsid w:val="00430343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7CB8"/>
    <w:rsid w:val="00475607"/>
    <w:rsid w:val="004771D4"/>
    <w:rsid w:val="004809DC"/>
    <w:rsid w:val="00485223"/>
    <w:rsid w:val="00493358"/>
    <w:rsid w:val="00494395"/>
    <w:rsid w:val="004957AD"/>
    <w:rsid w:val="00495E77"/>
    <w:rsid w:val="004A0519"/>
    <w:rsid w:val="004A46FB"/>
    <w:rsid w:val="004A6BDD"/>
    <w:rsid w:val="004B201C"/>
    <w:rsid w:val="004B4631"/>
    <w:rsid w:val="004B4952"/>
    <w:rsid w:val="004B7F14"/>
    <w:rsid w:val="004C522E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57D5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3BE6"/>
    <w:rsid w:val="00586B78"/>
    <w:rsid w:val="00586EFA"/>
    <w:rsid w:val="005926F5"/>
    <w:rsid w:val="0059657A"/>
    <w:rsid w:val="00597827"/>
    <w:rsid w:val="005A544B"/>
    <w:rsid w:val="005A7CDF"/>
    <w:rsid w:val="005B3314"/>
    <w:rsid w:val="005B3A6A"/>
    <w:rsid w:val="005B765D"/>
    <w:rsid w:val="005C0D5D"/>
    <w:rsid w:val="005C0EDF"/>
    <w:rsid w:val="005C165E"/>
    <w:rsid w:val="005C628A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17EE3"/>
    <w:rsid w:val="00624C94"/>
    <w:rsid w:val="0062698E"/>
    <w:rsid w:val="00632ECB"/>
    <w:rsid w:val="006348A0"/>
    <w:rsid w:val="0063596C"/>
    <w:rsid w:val="00644E88"/>
    <w:rsid w:val="00647277"/>
    <w:rsid w:val="00653874"/>
    <w:rsid w:val="00654E42"/>
    <w:rsid w:val="00656758"/>
    <w:rsid w:val="00666515"/>
    <w:rsid w:val="0066773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6F7198"/>
    <w:rsid w:val="00701723"/>
    <w:rsid w:val="007019DA"/>
    <w:rsid w:val="007021DA"/>
    <w:rsid w:val="007064F5"/>
    <w:rsid w:val="0071013F"/>
    <w:rsid w:val="00711F2B"/>
    <w:rsid w:val="007139DA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2B48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855"/>
    <w:rsid w:val="007B69DF"/>
    <w:rsid w:val="007B7CD2"/>
    <w:rsid w:val="007C01E6"/>
    <w:rsid w:val="007C2E52"/>
    <w:rsid w:val="007C339D"/>
    <w:rsid w:val="007D3023"/>
    <w:rsid w:val="007F42B3"/>
    <w:rsid w:val="007F5663"/>
    <w:rsid w:val="007F646B"/>
    <w:rsid w:val="007F7275"/>
    <w:rsid w:val="008002E2"/>
    <w:rsid w:val="0080054B"/>
    <w:rsid w:val="00800D8A"/>
    <w:rsid w:val="00801181"/>
    <w:rsid w:val="00803166"/>
    <w:rsid w:val="00803C0C"/>
    <w:rsid w:val="008172B0"/>
    <w:rsid w:val="00821D6E"/>
    <w:rsid w:val="008223C3"/>
    <w:rsid w:val="00825B3D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562"/>
    <w:rsid w:val="00856CBB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86265"/>
    <w:rsid w:val="008865EC"/>
    <w:rsid w:val="00890373"/>
    <w:rsid w:val="00894413"/>
    <w:rsid w:val="008950BF"/>
    <w:rsid w:val="008958FB"/>
    <w:rsid w:val="00897921"/>
    <w:rsid w:val="008B5F12"/>
    <w:rsid w:val="008B66FF"/>
    <w:rsid w:val="008B6BB3"/>
    <w:rsid w:val="008C1451"/>
    <w:rsid w:val="008C4CC7"/>
    <w:rsid w:val="008C617A"/>
    <w:rsid w:val="008C7715"/>
    <w:rsid w:val="008C7AE8"/>
    <w:rsid w:val="008D3E60"/>
    <w:rsid w:val="008D5730"/>
    <w:rsid w:val="008D6553"/>
    <w:rsid w:val="008D6A81"/>
    <w:rsid w:val="008E300C"/>
    <w:rsid w:val="008E7243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701D1"/>
    <w:rsid w:val="009726B0"/>
    <w:rsid w:val="0097272E"/>
    <w:rsid w:val="009740C6"/>
    <w:rsid w:val="00983F4F"/>
    <w:rsid w:val="009863B0"/>
    <w:rsid w:val="00991242"/>
    <w:rsid w:val="00992322"/>
    <w:rsid w:val="00993BDE"/>
    <w:rsid w:val="00994936"/>
    <w:rsid w:val="009A23D7"/>
    <w:rsid w:val="009A492C"/>
    <w:rsid w:val="009A63F2"/>
    <w:rsid w:val="009B3F84"/>
    <w:rsid w:val="009C4285"/>
    <w:rsid w:val="009D17B6"/>
    <w:rsid w:val="009D3A98"/>
    <w:rsid w:val="009D4877"/>
    <w:rsid w:val="009D51FC"/>
    <w:rsid w:val="009D529D"/>
    <w:rsid w:val="009D6608"/>
    <w:rsid w:val="009E3D94"/>
    <w:rsid w:val="009E65B1"/>
    <w:rsid w:val="009E78C6"/>
    <w:rsid w:val="009F0DCA"/>
    <w:rsid w:val="009F5172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3239B"/>
    <w:rsid w:val="00A45940"/>
    <w:rsid w:val="00A50671"/>
    <w:rsid w:val="00A512BC"/>
    <w:rsid w:val="00A54E31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762DC"/>
    <w:rsid w:val="00A77F9B"/>
    <w:rsid w:val="00A81ACF"/>
    <w:rsid w:val="00A829FE"/>
    <w:rsid w:val="00A85658"/>
    <w:rsid w:val="00A92776"/>
    <w:rsid w:val="00A939FA"/>
    <w:rsid w:val="00AA1209"/>
    <w:rsid w:val="00AA1EEF"/>
    <w:rsid w:val="00AA780D"/>
    <w:rsid w:val="00AB22E3"/>
    <w:rsid w:val="00AB5468"/>
    <w:rsid w:val="00AB60D0"/>
    <w:rsid w:val="00AB68A4"/>
    <w:rsid w:val="00AC26F5"/>
    <w:rsid w:val="00AC3203"/>
    <w:rsid w:val="00AC4020"/>
    <w:rsid w:val="00AC4A4C"/>
    <w:rsid w:val="00AC58B1"/>
    <w:rsid w:val="00AC5F03"/>
    <w:rsid w:val="00AD19B6"/>
    <w:rsid w:val="00AD4415"/>
    <w:rsid w:val="00AD772C"/>
    <w:rsid w:val="00AE28E0"/>
    <w:rsid w:val="00AF0800"/>
    <w:rsid w:val="00AF5709"/>
    <w:rsid w:val="00AF72F4"/>
    <w:rsid w:val="00B01BF7"/>
    <w:rsid w:val="00B045DB"/>
    <w:rsid w:val="00B07080"/>
    <w:rsid w:val="00B11892"/>
    <w:rsid w:val="00B15F9F"/>
    <w:rsid w:val="00B17046"/>
    <w:rsid w:val="00B25AA1"/>
    <w:rsid w:val="00B33255"/>
    <w:rsid w:val="00B46ECA"/>
    <w:rsid w:val="00B5490D"/>
    <w:rsid w:val="00B569AE"/>
    <w:rsid w:val="00B717AF"/>
    <w:rsid w:val="00B7246F"/>
    <w:rsid w:val="00B7605B"/>
    <w:rsid w:val="00B77C51"/>
    <w:rsid w:val="00B806D2"/>
    <w:rsid w:val="00B80774"/>
    <w:rsid w:val="00B824F8"/>
    <w:rsid w:val="00B82C1E"/>
    <w:rsid w:val="00B87C17"/>
    <w:rsid w:val="00B911A5"/>
    <w:rsid w:val="00BA11A0"/>
    <w:rsid w:val="00BA1B4F"/>
    <w:rsid w:val="00BA241F"/>
    <w:rsid w:val="00BA2948"/>
    <w:rsid w:val="00BA547C"/>
    <w:rsid w:val="00BB2A6E"/>
    <w:rsid w:val="00BB4C1B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E58EB"/>
    <w:rsid w:val="00BF0CC1"/>
    <w:rsid w:val="00BF387A"/>
    <w:rsid w:val="00BF440A"/>
    <w:rsid w:val="00C12492"/>
    <w:rsid w:val="00C21EB1"/>
    <w:rsid w:val="00C24F7D"/>
    <w:rsid w:val="00C256E8"/>
    <w:rsid w:val="00C30374"/>
    <w:rsid w:val="00C30928"/>
    <w:rsid w:val="00C32ED9"/>
    <w:rsid w:val="00C338D3"/>
    <w:rsid w:val="00C344A1"/>
    <w:rsid w:val="00C379DF"/>
    <w:rsid w:val="00C40928"/>
    <w:rsid w:val="00C4529B"/>
    <w:rsid w:val="00C47669"/>
    <w:rsid w:val="00C5018A"/>
    <w:rsid w:val="00C50FD0"/>
    <w:rsid w:val="00C569BA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2F15"/>
    <w:rsid w:val="00CB3928"/>
    <w:rsid w:val="00CB647E"/>
    <w:rsid w:val="00CB7828"/>
    <w:rsid w:val="00CC0493"/>
    <w:rsid w:val="00CC6C29"/>
    <w:rsid w:val="00CC6E87"/>
    <w:rsid w:val="00CD06CA"/>
    <w:rsid w:val="00CD1EB3"/>
    <w:rsid w:val="00CD2A56"/>
    <w:rsid w:val="00CD536C"/>
    <w:rsid w:val="00CE3FCC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46BE"/>
    <w:rsid w:val="00D658D7"/>
    <w:rsid w:val="00D67FD4"/>
    <w:rsid w:val="00D70C68"/>
    <w:rsid w:val="00D7156F"/>
    <w:rsid w:val="00D80904"/>
    <w:rsid w:val="00D80BB6"/>
    <w:rsid w:val="00D822E8"/>
    <w:rsid w:val="00D836A0"/>
    <w:rsid w:val="00D84332"/>
    <w:rsid w:val="00D85FF9"/>
    <w:rsid w:val="00D866BC"/>
    <w:rsid w:val="00D90048"/>
    <w:rsid w:val="00D92161"/>
    <w:rsid w:val="00D93F12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C6899"/>
    <w:rsid w:val="00DD042A"/>
    <w:rsid w:val="00DD069C"/>
    <w:rsid w:val="00DD13FA"/>
    <w:rsid w:val="00DD452D"/>
    <w:rsid w:val="00DE0081"/>
    <w:rsid w:val="00DE0FAC"/>
    <w:rsid w:val="00DF081F"/>
    <w:rsid w:val="00DF0A92"/>
    <w:rsid w:val="00DF2BD4"/>
    <w:rsid w:val="00DF338F"/>
    <w:rsid w:val="00DF4E72"/>
    <w:rsid w:val="00DF7499"/>
    <w:rsid w:val="00DF7663"/>
    <w:rsid w:val="00DF7F60"/>
    <w:rsid w:val="00E0299B"/>
    <w:rsid w:val="00E04F2E"/>
    <w:rsid w:val="00E05C15"/>
    <w:rsid w:val="00E16185"/>
    <w:rsid w:val="00E23A5E"/>
    <w:rsid w:val="00E25C22"/>
    <w:rsid w:val="00E33542"/>
    <w:rsid w:val="00E34FC1"/>
    <w:rsid w:val="00E36ECC"/>
    <w:rsid w:val="00E37629"/>
    <w:rsid w:val="00E423F8"/>
    <w:rsid w:val="00E4248F"/>
    <w:rsid w:val="00E4283D"/>
    <w:rsid w:val="00E44E0B"/>
    <w:rsid w:val="00E509C2"/>
    <w:rsid w:val="00E5166A"/>
    <w:rsid w:val="00E57F9C"/>
    <w:rsid w:val="00E60FD9"/>
    <w:rsid w:val="00E62685"/>
    <w:rsid w:val="00E62BC0"/>
    <w:rsid w:val="00E64BD5"/>
    <w:rsid w:val="00E6699C"/>
    <w:rsid w:val="00E6767F"/>
    <w:rsid w:val="00E71313"/>
    <w:rsid w:val="00E72041"/>
    <w:rsid w:val="00E7465E"/>
    <w:rsid w:val="00E74FD2"/>
    <w:rsid w:val="00E80ECB"/>
    <w:rsid w:val="00E94218"/>
    <w:rsid w:val="00E96402"/>
    <w:rsid w:val="00EA01B8"/>
    <w:rsid w:val="00EA142B"/>
    <w:rsid w:val="00EA2BF4"/>
    <w:rsid w:val="00EB014E"/>
    <w:rsid w:val="00EB0A5A"/>
    <w:rsid w:val="00EB1EB4"/>
    <w:rsid w:val="00EB6F7A"/>
    <w:rsid w:val="00EB78C8"/>
    <w:rsid w:val="00EC1AD6"/>
    <w:rsid w:val="00EC252A"/>
    <w:rsid w:val="00EC6A1C"/>
    <w:rsid w:val="00ED12EC"/>
    <w:rsid w:val="00ED15CD"/>
    <w:rsid w:val="00ED1B3D"/>
    <w:rsid w:val="00ED1DEB"/>
    <w:rsid w:val="00ED4795"/>
    <w:rsid w:val="00ED675B"/>
    <w:rsid w:val="00ED6FC2"/>
    <w:rsid w:val="00EE2EDB"/>
    <w:rsid w:val="00EF116E"/>
    <w:rsid w:val="00EF573B"/>
    <w:rsid w:val="00F017B6"/>
    <w:rsid w:val="00F12190"/>
    <w:rsid w:val="00F1446D"/>
    <w:rsid w:val="00F241A6"/>
    <w:rsid w:val="00F252B2"/>
    <w:rsid w:val="00F25B18"/>
    <w:rsid w:val="00F25F41"/>
    <w:rsid w:val="00F2684D"/>
    <w:rsid w:val="00F27A46"/>
    <w:rsid w:val="00F31770"/>
    <w:rsid w:val="00F35CC2"/>
    <w:rsid w:val="00F35D37"/>
    <w:rsid w:val="00F4184E"/>
    <w:rsid w:val="00F4432A"/>
    <w:rsid w:val="00F45394"/>
    <w:rsid w:val="00F47F4C"/>
    <w:rsid w:val="00F535D3"/>
    <w:rsid w:val="00F579D6"/>
    <w:rsid w:val="00F63B3B"/>
    <w:rsid w:val="00F65827"/>
    <w:rsid w:val="00F65897"/>
    <w:rsid w:val="00F6697E"/>
    <w:rsid w:val="00F66BDE"/>
    <w:rsid w:val="00F72D8A"/>
    <w:rsid w:val="00F77465"/>
    <w:rsid w:val="00F80207"/>
    <w:rsid w:val="00F805FA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62A"/>
    <w:rsid w:val="00FB1909"/>
    <w:rsid w:val="00FB6162"/>
    <w:rsid w:val="00FC1ECE"/>
    <w:rsid w:val="00FC4428"/>
    <w:rsid w:val="00FC707C"/>
    <w:rsid w:val="00FD432F"/>
    <w:rsid w:val="00FD44C1"/>
    <w:rsid w:val="00FD77F2"/>
    <w:rsid w:val="00FE02CC"/>
    <w:rsid w:val="00FE64F0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09F93-3BCE-4650-82C0-A0995DA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-nazora-daruvar.sk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2</cp:revision>
  <cp:lastPrinted>2018-02-16T10:57:00Z</cp:lastPrinted>
  <dcterms:created xsi:type="dcterms:W3CDTF">2018-02-16T13:27:00Z</dcterms:created>
  <dcterms:modified xsi:type="dcterms:W3CDTF">2018-02-16T13:27:00Z</dcterms:modified>
</cp:coreProperties>
</file>